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B5AB4E" w14:textId="77777777" w:rsidR="005B4CF7" w:rsidRPr="00A55834" w:rsidRDefault="00FB7F0D" w:rsidP="00FB7F0D">
      <w:pPr>
        <w:jc w:val="center"/>
        <w:rPr>
          <w:rFonts w:ascii="Times New Roman" w:hAnsi="Times New Roman" w:cs="Times New Roman"/>
          <w:b/>
          <w:sz w:val="28"/>
          <w:lang w:val="uk-UA"/>
        </w:rPr>
      </w:pPr>
      <w:proofErr w:type="spellStart"/>
      <w:r w:rsidRPr="00A55834">
        <w:rPr>
          <w:rFonts w:ascii="Times New Roman" w:hAnsi="Times New Roman" w:cs="Times New Roman"/>
          <w:b/>
          <w:sz w:val="28"/>
        </w:rPr>
        <w:t>Перелік</w:t>
      </w:r>
      <w:proofErr w:type="spellEnd"/>
      <w:r w:rsidR="00A066B0" w:rsidRPr="00A55834">
        <w:rPr>
          <w:rFonts w:ascii="Times New Roman" w:hAnsi="Times New Roman" w:cs="Times New Roman"/>
          <w:b/>
          <w:sz w:val="28"/>
        </w:rPr>
        <w:t xml:space="preserve"> нормативно-</w:t>
      </w:r>
      <w:proofErr w:type="spellStart"/>
      <w:r w:rsidR="00A066B0" w:rsidRPr="00A55834">
        <w:rPr>
          <w:rFonts w:ascii="Times New Roman" w:hAnsi="Times New Roman" w:cs="Times New Roman"/>
          <w:b/>
          <w:sz w:val="28"/>
        </w:rPr>
        <w:t>правових</w:t>
      </w:r>
      <w:proofErr w:type="spellEnd"/>
      <w:r w:rsidR="00A066B0" w:rsidRPr="00A55834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066B0" w:rsidRPr="00A55834">
        <w:rPr>
          <w:rFonts w:ascii="Times New Roman" w:hAnsi="Times New Roman" w:cs="Times New Roman"/>
          <w:b/>
          <w:sz w:val="28"/>
        </w:rPr>
        <w:t>актів</w:t>
      </w:r>
      <w:proofErr w:type="spellEnd"/>
      <w:r w:rsidR="00A066B0" w:rsidRPr="00A55834">
        <w:rPr>
          <w:rFonts w:ascii="Times New Roman" w:hAnsi="Times New Roman" w:cs="Times New Roman"/>
          <w:b/>
          <w:sz w:val="28"/>
          <w:lang w:val="uk-UA"/>
        </w:rPr>
        <w:t xml:space="preserve">, що регулюють провадження діяльності інвестиційних фірм </w:t>
      </w:r>
    </w:p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7366"/>
        <w:gridCol w:w="7797"/>
      </w:tblGrid>
      <w:tr w:rsidR="00FB7F0D" w:rsidRPr="00A55834" w14:paraId="264B6DA3" w14:textId="77777777" w:rsidTr="00F01059">
        <w:tc>
          <w:tcPr>
            <w:tcW w:w="7366" w:type="dxa"/>
          </w:tcPr>
          <w:p w14:paraId="4979C62C" w14:textId="77777777" w:rsidR="00FB7F0D" w:rsidRPr="00A55834" w:rsidRDefault="00FB7F0D" w:rsidP="005808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Назва нормативно-правового </w:t>
            </w:r>
            <w:proofErr w:type="spellStart"/>
            <w:r w:rsidRPr="00A5583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акта</w:t>
            </w:r>
            <w:proofErr w:type="spellEnd"/>
          </w:p>
        </w:tc>
        <w:tc>
          <w:tcPr>
            <w:tcW w:w="7797" w:type="dxa"/>
          </w:tcPr>
          <w:p w14:paraId="5FB4631E" w14:textId="77777777" w:rsidR="00FB7F0D" w:rsidRPr="00A55834" w:rsidRDefault="00FB7F0D" w:rsidP="00FB7F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Зміст положень, що врегульовано / потребують врегулювання </w:t>
            </w:r>
          </w:p>
        </w:tc>
      </w:tr>
      <w:tr w:rsidR="00FB7F0D" w:rsidRPr="00A55834" w14:paraId="6EA1C06B" w14:textId="77777777" w:rsidTr="00F01059">
        <w:tc>
          <w:tcPr>
            <w:tcW w:w="7366" w:type="dxa"/>
          </w:tcPr>
          <w:p w14:paraId="36B9C3BB" w14:textId="77777777" w:rsidR="00FB7F0D" w:rsidRPr="00A55834" w:rsidRDefault="005808B4" w:rsidP="005808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Порядок видачі, зупинення дії та анулювання ліцензії на провадження професійної діяльності на ринках капіталу, затверджений рішенням НКЦПФР від </w:t>
            </w:r>
            <w:r w:rsidRPr="00A558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21.10.2021 </w:t>
            </w:r>
            <w:r w:rsidRPr="00A558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N</w:t>
            </w:r>
            <w:r w:rsidRPr="00A558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982</w:t>
            </w:r>
          </w:p>
        </w:tc>
        <w:tc>
          <w:tcPr>
            <w:tcW w:w="7797" w:type="dxa"/>
          </w:tcPr>
          <w:p w14:paraId="0F96BBA5" w14:textId="77777777" w:rsidR="005808B4" w:rsidRPr="00A55834" w:rsidRDefault="005808B4" w:rsidP="005808B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встановлює процедуру видачі ліцензії на провадження професійної діяльності на ринках капіталу, в тому числі, для діяльності з торгівлі фінансовими інструментами, що включає такі види діяльності:</w:t>
            </w:r>
          </w:p>
          <w:p w14:paraId="24A97333" w14:textId="77777777" w:rsidR="005808B4" w:rsidRPr="00A55834" w:rsidRDefault="005808B4" w:rsidP="005808B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субброкерська</w:t>
            </w:r>
            <w:proofErr w:type="spellEnd"/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діяльність;</w:t>
            </w:r>
          </w:p>
          <w:p w14:paraId="13B51F3B" w14:textId="77777777" w:rsidR="005808B4" w:rsidRPr="00A55834" w:rsidRDefault="005808B4" w:rsidP="005808B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брокерська діяльність;</w:t>
            </w:r>
          </w:p>
          <w:p w14:paraId="267BDAA6" w14:textId="77777777" w:rsidR="005808B4" w:rsidRPr="00A55834" w:rsidRDefault="005808B4" w:rsidP="005808B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дилерська діяльність;</w:t>
            </w:r>
          </w:p>
          <w:p w14:paraId="787FDF54" w14:textId="77777777" w:rsidR="005808B4" w:rsidRPr="00A55834" w:rsidRDefault="005808B4" w:rsidP="005808B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діяльність з управління портфелем фінансових інструментів;</w:t>
            </w:r>
          </w:p>
          <w:p w14:paraId="5CA78F3A" w14:textId="77777777" w:rsidR="005808B4" w:rsidRPr="00A55834" w:rsidRDefault="005808B4" w:rsidP="005808B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інвестиційне консультування;</w:t>
            </w:r>
          </w:p>
          <w:p w14:paraId="232E8BB3" w14:textId="77777777" w:rsidR="005808B4" w:rsidRPr="00A55834" w:rsidRDefault="005808B4" w:rsidP="005808B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андеррайтинг</w:t>
            </w:r>
            <w:proofErr w:type="spellEnd"/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та/або діяльність з розміщення з наданням гарантії;</w:t>
            </w:r>
          </w:p>
          <w:p w14:paraId="4BB20D85" w14:textId="77777777" w:rsidR="00FB7F0D" w:rsidRPr="00A55834" w:rsidRDefault="005808B4" w:rsidP="005808B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діяльність з розміщення без надання гарантії;</w:t>
            </w:r>
          </w:p>
          <w:p w14:paraId="08BD89B3" w14:textId="77777777" w:rsidR="00F01059" w:rsidRPr="00A55834" w:rsidRDefault="00F01059" w:rsidP="005808B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  <w:p w14:paraId="6A585E75" w14:textId="77777777" w:rsidR="00F01059" w:rsidRPr="00A55834" w:rsidRDefault="00F01059" w:rsidP="00F0105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- підстави для відмови у видачі ліцензії, </w:t>
            </w:r>
          </w:p>
          <w:p w14:paraId="5B2CA4D0" w14:textId="77777777" w:rsidR="00F01059" w:rsidRPr="00A55834" w:rsidRDefault="00F01059" w:rsidP="00F0105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  <w:p w14:paraId="5ABBB87F" w14:textId="77777777" w:rsidR="00F01059" w:rsidRPr="00A55834" w:rsidRDefault="00F01059" w:rsidP="00F010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- процедуру і підстави зупинення дії та анулювання ліцензії.</w:t>
            </w:r>
          </w:p>
        </w:tc>
      </w:tr>
      <w:tr w:rsidR="00FB7F0D" w:rsidRPr="00A55834" w14:paraId="17172D78" w14:textId="77777777" w:rsidTr="00F01059">
        <w:tc>
          <w:tcPr>
            <w:tcW w:w="7366" w:type="dxa"/>
          </w:tcPr>
          <w:p w14:paraId="4E5FB25F" w14:textId="77777777" w:rsidR="00FB7F0D" w:rsidRPr="00A55834" w:rsidRDefault="005808B4" w:rsidP="005808B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 </w:t>
            </w:r>
            <w:r w:rsidRPr="00A5583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uk-UA"/>
              </w:rPr>
              <w:t>Ліцензійні умови провадження професійної діяльності на фондовому ринку (ринку цінних паперів) - діяльності з торгівлі цінними паперами, затверджені рішенням НКЦПФР від 14.05.2013</w:t>
            </w:r>
            <w:r w:rsidRPr="00A5583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A5583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№ 819</w:t>
            </w:r>
          </w:p>
        </w:tc>
        <w:tc>
          <w:tcPr>
            <w:tcW w:w="7797" w:type="dxa"/>
          </w:tcPr>
          <w:p w14:paraId="484AB6C2" w14:textId="77777777" w:rsidR="00FB7F0D" w:rsidRPr="00A55834" w:rsidRDefault="005808B4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визначає умови провадження діяльності торгівців цінними паперами </w:t>
            </w:r>
          </w:p>
          <w:p w14:paraId="75521EEB" w14:textId="77777777" w:rsidR="005808B4" w:rsidRPr="00A55834" w:rsidRDefault="005808B4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F01059"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 дублювання</w:t>
            </w: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нормами 982)</w:t>
            </w:r>
          </w:p>
          <w:p w14:paraId="6A791388" w14:textId="77777777" w:rsidR="00F01059" w:rsidRPr="00A55834" w:rsidRDefault="00F01059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1EF337B" w14:textId="77777777" w:rsidR="00F01059" w:rsidRPr="00A55834" w:rsidRDefault="00F01059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 посилання на Рішення №817, а саме форми для заповнення та подачі довідок, яке втратило</w:t>
            </w:r>
            <w:bookmarkStart w:id="0" w:name="_GoBack"/>
            <w:bookmarkEnd w:id="0"/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чинність. </w:t>
            </w:r>
          </w:p>
          <w:p w14:paraId="1096BED1" w14:textId="77777777" w:rsidR="005808B4" w:rsidRPr="00A55834" w:rsidRDefault="005808B4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2231632" w14:textId="77777777" w:rsidR="005808B4" w:rsidRPr="00A55834" w:rsidRDefault="005808B4" w:rsidP="005808B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 втратить чинність з дня набрання чинності Проекту ліцензійних умов ІФ</w:t>
            </w:r>
          </w:p>
        </w:tc>
      </w:tr>
      <w:tr w:rsidR="00FB7F0D" w:rsidRPr="00A55834" w14:paraId="3196E277" w14:textId="77777777" w:rsidTr="00F01059">
        <w:tc>
          <w:tcPr>
            <w:tcW w:w="7366" w:type="dxa"/>
          </w:tcPr>
          <w:p w14:paraId="6F381C00" w14:textId="77777777" w:rsidR="00F01059" w:rsidRPr="00A55834" w:rsidRDefault="00F01059" w:rsidP="005808B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69720D0" w14:textId="77777777" w:rsidR="005808B4" w:rsidRPr="00A55834" w:rsidRDefault="005808B4" w:rsidP="005808B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3. ПРОЕКТ Ліцензійні умови провадження професійної діяльності на ринках </w:t>
            </w:r>
          </w:p>
          <w:p w14:paraId="7ED2AC4B" w14:textId="77777777" w:rsidR="00FB7F0D" w:rsidRPr="00A55834" w:rsidRDefault="005808B4" w:rsidP="005808B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капіталу – діяльності з торгівлі фінансовими інструментами</w:t>
            </w:r>
          </w:p>
        </w:tc>
        <w:tc>
          <w:tcPr>
            <w:tcW w:w="7797" w:type="dxa"/>
          </w:tcPr>
          <w:p w14:paraId="7328A630" w14:textId="77777777" w:rsidR="00F01059" w:rsidRPr="00A55834" w:rsidRDefault="00F01059" w:rsidP="00F010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97C83D5" w14:textId="77777777" w:rsidR="00FB7F0D" w:rsidRPr="00A55834" w:rsidRDefault="00F01059" w:rsidP="00F010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встановлює вимоги, обов'язкові для виконання при отриманні ліцензії на провадження професійної діяльності на ринках капіталу – діяльності з торгівлі фінансовими інструментами</w:t>
            </w:r>
          </w:p>
          <w:p w14:paraId="38DA8115" w14:textId="77777777" w:rsidR="00F01059" w:rsidRPr="00A55834" w:rsidRDefault="00F01059" w:rsidP="00F010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B7F0D" w:rsidRPr="00A55834" w14:paraId="3FD78DEC" w14:textId="77777777" w:rsidTr="00F01059">
        <w:tc>
          <w:tcPr>
            <w:tcW w:w="7366" w:type="dxa"/>
          </w:tcPr>
          <w:p w14:paraId="047AAEEC" w14:textId="77777777" w:rsidR="00FB7F0D" w:rsidRPr="00A55834" w:rsidRDefault="00FB7F0D" w:rsidP="00F534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1955658" w14:textId="77777777" w:rsidR="00F01059" w:rsidRPr="00A55834" w:rsidRDefault="004F602B" w:rsidP="00F534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 Вимоги (правила) щодо здійснення діяльності з торгівлі цінними паперами: брокерської діяльності, дилерської діяльності, </w:t>
            </w:r>
            <w:proofErr w:type="spellStart"/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андеррайтингу</w:t>
            </w:r>
            <w:proofErr w:type="spellEnd"/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управління цінними паперами, затверджені </w:t>
            </w: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рішенням НКЦПФР від 03.11.2020  № 640 </w:t>
            </w:r>
          </w:p>
          <w:p w14:paraId="091E5A2B" w14:textId="77777777" w:rsidR="004F602B" w:rsidRPr="00A55834" w:rsidRDefault="004F602B" w:rsidP="00F534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797" w:type="dxa"/>
          </w:tcPr>
          <w:p w14:paraId="6C75E22F" w14:textId="77777777" w:rsidR="00FB7F0D" w:rsidRPr="00A55834" w:rsidRDefault="00FB7F0D" w:rsidP="00F534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173189E" w14:textId="77777777" w:rsidR="004F602B" w:rsidRPr="00A55834" w:rsidRDefault="004F602B" w:rsidP="00F534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встановлюються вимоги до організації провадження торговцями цінними паперами (далі - торговці) професійної діяльності на фондовому ринку (ринку цінних паперів) - діяльності з торгівлі цінними паперами </w:t>
            </w: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(далі - професійна діяльність), вчинення правочинів та здійснення операцій з фінансовими інструментами, передбаченими законодавством у діяльності торговця, організації внутрішнього обліку торговця (далі - внутрішній облік), а також основні обов’язки торговця.</w:t>
            </w:r>
          </w:p>
          <w:p w14:paraId="37841C79" w14:textId="77777777" w:rsidR="004F602B" w:rsidRPr="00A55834" w:rsidRDefault="004F602B" w:rsidP="00F534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24514D7" w14:textId="77777777" w:rsidR="004F602B" w:rsidRPr="00A55834" w:rsidRDefault="004F602B" w:rsidP="00F534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Потребують доопрацювання в частині приведення у відповідність до ЗУ 738, </w:t>
            </w:r>
            <w:r w:rsidR="00AB7871"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оцінювання клієнта, необхідності уточнення норми щодо відсутності вимоги укладання генеральної угоди при здійсненні дилерською діяльності. </w:t>
            </w:r>
          </w:p>
          <w:p w14:paraId="0F3D5AF8" w14:textId="77777777" w:rsidR="00AB7871" w:rsidRPr="00A55834" w:rsidRDefault="00AB7871" w:rsidP="00F534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B7F0D" w:rsidRPr="00A55834" w14:paraId="67982A1A" w14:textId="77777777" w:rsidTr="00F01059">
        <w:tc>
          <w:tcPr>
            <w:tcW w:w="7366" w:type="dxa"/>
          </w:tcPr>
          <w:p w14:paraId="4B6C688E" w14:textId="77777777" w:rsidR="001C4C3F" w:rsidRPr="00A55834" w:rsidRDefault="001C4C3F" w:rsidP="00F534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8F3F6EA" w14:textId="77777777" w:rsidR="00FB7F0D" w:rsidRPr="00A55834" w:rsidRDefault="00AB7871" w:rsidP="00F534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5. </w:t>
            </w:r>
            <w:r w:rsidR="001C4C3F"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Вимоги до договорів, які укладаються під час провадження професійної діяльності на фондовому ринку (ринку цінних паперів) - діяльності з торгівлі цінними паперами: брокерської діяльності, дилерської діяльності, </w:t>
            </w:r>
            <w:proofErr w:type="spellStart"/>
            <w:r w:rsidR="001C4C3F"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андеррайтингу</w:t>
            </w:r>
            <w:proofErr w:type="spellEnd"/>
            <w:r w:rsidR="001C4C3F"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управління цінними паперами, затверджені рішенням НКЦПФР від 03.11.2020  № 641</w:t>
            </w:r>
          </w:p>
          <w:p w14:paraId="625434FD" w14:textId="77777777" w:rsidR="001C4C3F" w:rsidRPr="00A55834" w:rsidRDefault="001C4C3F" w:rsidP="00F534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797" w:type="dxa"/>
          </w:tcPr>
          <w:p w14:paraId="5381C0C6" w14:textId="77777777" w:rsidR="00FB7F0D" w:rsidRPr="00A55834" w:rsidRDefault="00FB7F0D" w:rsidP="00F534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3CD573A" w14:textId="77777777" w:rsidR="001C4C3F" w:rsidRPr="00A55834" w:rsidRDefault="00F53496" w:rsidP="00F534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встановлюються основні вимоги до правочинів щодо фінансових інструментів, передбачених законодавством, що вчиняються під час провадження професійної діяльності на фондовому ринку (ринку фінансових інструментів) - діяльності з торгівлі цінними паперами.</w:t>
            </w:r>
          </w:p>
        </w:tc>
      </w:tr>
      <w:tr w:rsidR="00FB7F0D" w:rsidRPr="00A55834" w14:paraId="6A9D5A9E" w14:textId="77777777" w:rsidTr="00F01059">
        <w:tc>
          <w:tcPr>
            <w:tcW w:w="7366" w:type="dxa"/>
          </w:tcPr>
          <w:p w14:paraId="53942613" w14:textId="77777777" w:rsidR="00FB7F0D" w:rsidRPr="00A55834" w:rsidRDefault="00FB7F0D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5857FB0" w14:textId="77777777" w:rsidR="00C3159A" w:rsidRPr="00A55834" w:rsidRDefault="00C3159A" w:rsidP="00FB7F0D">
            <w:pPr>
              <w:rPr>
                <w:b/>
                <w:bCs/>
                <w:color w:val="333333"/>
                <w:shd w:val="clear" w:color="auto" w:fill="FFFFFF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6. Положення про порядок складання та подання адміністративних даних щодо діяльності торговців цінними паперами до Національної комісії з цінних паперів та фондового ринку, затвердженого рішенням НКЦПФР від </w:t>
            </w:r>
            <w:r w:rsidRPr="00A5583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uk-UA"/>
              </w:rPr>
              <w:t>25.09.2012</w:t>
            </w:r>
            <w:r w:rsidRPr="00A55834">
              <w:rPr>
                <w:b/>
                <w:bCs/>
                <w:color w:val="333333"/>
                <w:shd w:val="clear" w:color="auto" w:fill="FFFFFF"/>
              </w:rPr>
              <w:t> </w:t>
            </w:r>
            <w:r w:rsidRPr="00A55834">
              <w:rPr>
                <w:b/>
                <w:bCs/>
                <w:color w:val="333333"/>
                <w:shd w:val="clear" w:color="auto" w:fill="FFFFFF"/>
                <w:lang w:val="uk-UA"/>
              </w:rPr>
              <w:t xml:space="preserve"> </w:t>
            </w:r>
            <w:r w:rsidRPr="00A55834">
              <w:rPr>
                <w:rFonts w:ascii="Times New Roman" w:hAnsi="Times New Roman" w:cs="Times New Roman"/>
                <w:bCs/>
                <w:color w:val="333333"/>
                <w:sz w:val="24"/>
                <w:shd w:val="clear" w:color="auto" w:fill="FFFFFF"/>
                <w:lang w:val="uk-UA"/>
              </w:rPr>
              <w:t>№ 1283</w:t>
            </w:r>
          </w:p>
          <w:p w14:paraId="1D808C82" w14:textId="77777777" w:rsidR="00C3159A" w:rsidRPr="00A55834" w:rsidRDefault="00C3159A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797" w:type="dxa"/>
          </w:tcPr>
          <w:p w14:paraId="679B1D95" w14:textId="77777777" w:rsidR="00FB7F0D" w:rsidRPr="00A55834" w:rsidRDefault="00FB7F0D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4CACC79" w14:textId="77777777" w:rsidR="00C3159A" w:rsidRPr="00A55834" w:rsidRDefault="00C3159A" w:rsidP="00C31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визначає склад, строки та порядок подання до НКЦПФР  адміністративних даних торговцем цінними паперами щодо своєї професійної діяльності на фондовому ринку.</w:t>
            </w:r>
          </w:p>
          <w:p w14:paraId="331314A6" w14:textId="77777777" w:rsidR="00C3159A" w:rsidRPr="00A55834" w:rsidRDefault="00C3159A" w:rsidP="00C31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E0C0436" w14:textId="77777777" w:rsidR="00C3159A" w:rsidRPr="00A55834" w:rsidRDefault="00C3159A" w:rsidP="00C31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E0A78A4" w14:textId="77777777" w:rsidR="00C3159A" w:rsidRPr="00A55834" w:rsidRDefault="00C3159A" w:rsidP="00C31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Необхідне доопрацювання щодо додаткових послуг. </w:t>
            </w:r>
          </w:p>
          <w:p w14:paraId="62C2EA24" w14:textId="77777777" w:rsidR="00C3159A" w:rsidRPr="00A55834" w:rsidRDefault="00C3159A" w:rsidP="00C31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B7F0D" w:rsidRPr="00A55834" w14:paraId="434969CD" w14:textId="77777777" w:rsidTr="00F01059">
        <w:tc>
          <w:tcPr>
            <w:tcW w:w="7366" w:type="dxa"/>
          </w:tcPr>
          <w:p w14:paraId="31AA3CAF" w14:textId="77777777" w:rsidR="00C3159A" w:rsidRPr="00A55834" w:rsidRDefault="00C3159A" w:rsidP="00C31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AE6E4E1" w14:textId="77777777" w:rsidR="00FB7F0D" w:rsidRPr="00A55834" w:rsidRDefault="00C3159A" w:rsidP="00C31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7. Положення щодо </w:t>
            </w:r>
            <w:proofErr w:type="spellStart"/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пруденційних</w:t>
            </w:r>
            <w:proofErr w:type="spellEnd"/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нормативів професійної діяльності на фондовому ринку та вимог до системи управління ризиками, затверджене рішенням НКЦПФР від 01.10.2015  № 1597 </w:t>
            </w:r>
          </w:p>
          <w:p w14:paraId="36E78DBD" w14:textId="77777777" w:rsidR="00C3159A" w:rsidRPr="00A55834" w:rsidRDefault="00C3159A" w:rsidP="00C31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C356B31" w14:textId="77777777" w:rsidR="00C3159A" w:rsidRPr="00A55834" w:rsidRDefault="00C3159A" w:rsidP="00C31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797" w:type="dxa"/>
          </w:tcPr>
          <w:p w14:paraId="585E2758" w14:textId="77777777" w:rsidR="00FB7F0D" w:rsidRPr="00A55834" w:rsidRDefault="00FB7F0D" w:rsidP="00C31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F182E37" w14:textId="77777777" w:rsidR="00C3159A" w:rsidRPr="00A55834" w:rsidRDefault="00C3159A" w:rsidP="00C31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встановлює періодичність здійснення розрахунків </w:t>
            </w:r>
            <w:proofErr w:type="spellStart"/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пруденційних</w:t>
            </w:r>
            <w:proofErr w:type="spellEnd"/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показників та подання результатів таких розрахунків</w:t>
            </w:r>
          </w:p>
          <w:p w14:paraId="4DB1C640" w14:textId="77777777" w:rsidR="00C3159A" w:rsidRPr="00A55834" w:rsidRDefault="00C3159A" w:rsidP="00C31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80F7006" w14:textId="77777777" w:rsidR="00C3159A" w:rsidRPr="00A55834" w:rsidRDefault="00A066B0" w:rsidP="00C31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Нові зміни з 1.04.22 </w:t>
            </w:r>
          </w:p>
        </w:tc>
      </w:tr>
      <w:tr w:rsidR="00C3159A" w:rsidRPr="00A55834" w14:paraId="5B6FDE0D" w14:textId="77777777" w:rsidTr="00F01059">
        <w:tc>
          <w:tcPr>
            <w:tcW w:w="7366" w:type="dxa"/>
          </w:tcPr>
          <w:p w14:paraId="726CAC38" w14:textId="77777777" w:rsidR="00C3159A" w:rsidRPr="00A55834" w:rsidRDefault="00C3159A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E17DCE0" w14:textId="77777777" w:rsidR="00C3159A" w:rsidRPr="00A55834" w:rsidRDefault="00C3159A" w:rsidP="00C3159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8. Порядку погодження наміру набуття або збільшення особою істотної участі у професійному учаснику фондового ринку, </w:t>
            </w: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затверджений рішенням НКЦПФР від 13.03.2012  № 394 </w:t>
            </w:r>
          </w:p>
        </w:tc>
        <w:tc>
          <w:tcPr>
            <w:tcW w:w="7797" w:type="dxa"/>
          </w:tcPr>
          <w:p w14:paraId="04815306" w14:textId="77777777" w:rsidR="00C3159A" w:rsidRPr="00A55834" w:rsidRDefault="00C3159A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05AB1E4" w14:textId="77777777" w:rsidR="00C3159A" w:rsidRPr="00A55834" w:rsidRDefault="00C3159A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267782E" w14:textId="77777777" w:rsidR="00C3159A" w:rsidRPr="00A55834" w:rsidRDefault="00C3159A" w:rsidP="00C3159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встановлює процедуру та умови отримання погодження НКЦПФР </w:t>
            </w: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наміру набуття особою одноосібно або спільно з іншими особами істотної участі у професійному учаснику фондового ринку (крім банку) або збільшення її таким чином, що зазначена особа(и) буде(</w:t>
            </w:r>
            <w:proofErr w:type="spellStart"/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уть</w:t>
            </w:r>
            <w:proofErr w:type="spellEnd"/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 прямо чи опосередковано володіти або контролювати 10, 25, 50 і 75 відсотків статутного капіталу такого учасника чи права голосу придбаних акцій (часток) в органах управління професійного учасника фондового ринку або незалежно від формального володіння буде(</w:t>
            </w:r>
            <w:proofErr w:type="spellStart"/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уть</w:t>
            </w:r>
            <w:proofErr w:type="spellEnd"/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 мати можливість здійснення значного впливу на управління або діяльність професійного учасника фондового ринку</w:t>
            </w:r>
          </w:p>
          <w:p w14:paraId="367A5C65" w14:textId="77777777" w:rsidR="00A066B0" w:rsidRPr="00A55834" w:rsidRDefault="00A066B0" w:rsidP="00C3159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F3766CF" w14:textId="77777777" w:rsidR="00C3159A" w:rsidRPr="00A55834" w:rsidRDefault="00C3159A" w:rsidP="00A066B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3159A" w:rsidRPr="00A55834" w14:paraId="542C0451" w14:textId="77777777" w:rsidTr="00F01059">
        <w:tc>
          <w:tcPr>
            <w:tcW w:w="7366" w:type="dxa"/>
          </w:tcPr>
          <w:p w14:paraId="6DA6842B" w14:textId="77777777" w:rsidR="00C3159A" w:rsidRPr="00A55834" w:rsidRDefault="00A066B0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9. Положення про здійснення фінансового моніторингу суб’єктами первинного фінансового моніторингу, державне регулювання та нагляд за діяльністю яких здійснює Національна комісія з цінних паперів та фондового ринку, затверджене рішенням НКЦПФР від 11.03.2021  № 176</w:t>
            </w:r>
          </w:p>
        </w:tc>
        <w:tc>
          <w:tcPr>
            <w:tcW w:w="7797" w:type="dxa"/>
          </w:tcPr>
          <w:p w14:paraId="28295198" w14:textId="77777777" w:rsidR="00C3159A" w:rsidRPr="00A55834" w:rsidRDefault="00A066B0" w:rsidP="00A066B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встановлюються загальні вимоги НКЦПФР щодо організації та проведення первинного фінансового моніторингу товарними та іншими біржами, що проводять фінансові операції з товарами; установами накопичувального пенсійного забезпечення; управителями фондів фінансування будівництва / фондів операцій з нерухомістю; професійними учасниками фондового ринку (крім банків), включаючи Центральний депозитарій цінних паперів</w:t>
            </w:r>
          </w:p>
        </w:tc>
      </w:tr>
      <w:tr w:rsidR="00C3159A" w:rsidRPr="00A55834" w14:paraId="5EA6924A" w14:textId="77777777" w:rsidTr="00F01059">
        <w:tc>
          <w:tcPr>
            <w:tcW w:w="7366" w:type="dxa"/>
          </w:tcPr>
          <w:p w14:paraId="37AE77EF" w14:textId="77777777" w:rsidR="0076736E" w:rsidRPr="00A55834" w:rsidRDefault="0076736E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B3BE3DE" w14:textId="77777777" w:rsidR="00C3159A" w:rsidRPr="00A55834" w:rsidRDefault="00A066B0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10. </w:t>
            </w:r>
            <w:r w:rsidR="00736666"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Методика визначення інвестиційного прибутку професійним торговцем цінними паперами при виконанні функцій податкового </w:t>
            </w:r>
            <w:proofErr w:type="spellStart"/>
            <w:r w:rsidR="00736666"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агента</w:t>
            </w:r>
            <w:proofErr w:type="spellEnd"/>
            <w:r w:rsidR="00736666"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затверджена наказом МФУ від 22.11.2011  № 1484</w:t>
            </w:r>
            <w:r w:rsidR="0076736E"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03A17F8A" w14:textId="77777777" w:rsidR="0076736E" w:rsidRPr="00A55834" w:rsidRDefault="0076736E" w:rsidP="00FB7F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14:paraId="65A673F9" w14:textId="77777777" w:rsidR="0076736E" w:rsidRPr="00A55834" w:rsidRDefault="0076736E" w:rsidP="00FB7F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BC030E" w14:textId="77777777" w:rsidR="00C3159A" w:rsidRPr="00A55834" w:rsidRDefault="00F24486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визначає торговця цінними паперами податковим агентом. </w:t>
            </w:r>
          </w:p>
          <w:p w14:paraId="70CE03A1" w14:textId="77777777" w:rsidR="0076736E" w:rsidRPr="00A55834" w:rsidRDefault="0076736E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A6E25A2" w14:textId="77777777" w:rsidR="00F24486" w:rsidRPr="00A55834" w:rsidRDefault="00F24486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3159A" w:rsidRPr="00A55834" w14:paraId="4C85DDAE" w14:textId="77777777" w:rsidTr="00F01059">
        <w:tc>
          <w:tcPr>
            <w:tcW w:w="7366" w:type="dxa"/>
          </w:tcPr>
          <w:p w14:paraId="6FFDEE80" w14:textId="77777777" w:rsidR="005B4CF7" w:rsidRPr="00A55834" w:rsidRDefault="005B4CF7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BB38A8D" w14:textId="77777777" w:rsidR="00C3159A" w:rsidRPr="00A55834" w:rsidRDefault="0076736E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11. </w:t>
            </w:r>
            <w:r w:rsidR="005B4CF7"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Методика розрахунку власних коштів, для цілей визнання юридичної особи кваліфікованим інвестором, затверджена рішенням НКЦПФР від 23 вересня 2021 року № 822</w:t>
            </w:r>
          </w:p>
          <w:p w14:paraId="374703F0" w14:textId="249017EE" w:rsidR="005B4CF7" w:rsidRPr="00A55834" w:rsidRDefault="005B4CF7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797" w:type="dxa"/>
          </w:tcPr>
          <w:p w14:paraId="31D72C59" w14:textId="77777777" w:rsidR="005B4CF7" w:rsidRPr="00A55834" w:rsidRDefault="005B4CF7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A6EECF9" w14:textId="07B1413A" w:rsidR="00C3159A" w:rsidRPr="00A55834" w:rsidRDefault="005B4CF7" w:rsidP="005B4C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визначає критерії для віднесення особи до кваліфікованого з урахуванням встановлених сум значних правочинів </w:t>
            </w:r>
          </w:p>
        </w:tc>
      </w:tr>
      <w:tr w:rsidR="00C3159A" w:rsidRPr="00A55834" w14:paraId="561213C4" w14:textId="77777777" w:rsidTr="00F01059">
        <w:tc>
          <w:tcPr>
            <w:tcW w:w="7366" w:type="dxa"/>
          </w:tcPr>
          <w:p w14:paraId="26CD262E" w14:textId="77777777" w:rsidR="005B4CF7" w:rsidRPr="00A55834" w:rsidRDefault="005B4CF7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73E7001" w14:textId="77777777" w:rsidR="00C3159A" w:rsidRPr="00A55834" w:rsidRDefault="005B4CF7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 Критерії для визнання особи кваліфікованим інвестором, затверджені рішенням НКЦПФР від 23 вересня 2021 року № 822</w:t>
            </w:r>
          </w:p>
          <w:p w14:paraId="46963227" w14:textId="39A7A8A7" w:rsidR="005B4CF7" w:rsidRPr="00A55834" w:rsidRDefault="005B4CF7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797" w:type="dxa"/>
          </w:tcPr>
          <w:p w14:paraId="0B0EE91F" w14:textId="77777777" w:rsidR="00C3159A" w:rsidRPr="00A55834" w:rsidRDefault="00C3159A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3159A" w:rsidRPr="00A55834" w14:paraId="5B2DF3E7" w14:textId="77777777" w:rsidTr="00F01059">
        <w:tc>
          <w:tcPr>
            <w:tcW w:w="7366" w:type="dxa"/>
          </w:tcPr>
          <w:p w14:paraId="36200C30" w14:textId="77777777" w:rsidR="00C3159A" w:rsidRPr="00A55834" w:rsidRDefault="00C3159A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E8D2750" w14:textId="7C1E1091" w:rsidR="005B4CF7" w:rsidRPr="00A55834" w:rsidRDefault="005B4CF7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13.  Рішення НКЦПФР Щодо порядку виконання учасниками ринків </w:t>
            </w: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капіталу рішень Ради національної безпеки і оборони України про застосування персональних спеціальних економічних та інших обмежувальних заходів (санкцій) від 13.10.2015  № 1707</w:t>
            </w:r>
          </w:p>
        </w:tc>
        <w:tc>
          <w:tcPr>
            <w:tcW w:w="7797" w:type="dxa"/>
          </w:tcPr>
          <w:p w14:paraId="286E8E40" w14:textId="77777777" w:rsidR="00C3159A" w:rsidRPr="00A55834" w:rsidRDefault="00C3159A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31E6666" w14:textId="66B2C84D" w:rsidR="009C2A01" w:rsidRPr="00A55834" w:rsidRDefault="009C2A01" w:rsidP="009C2A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встановлює порядок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визначення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наявності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/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відсутності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серед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клієнтів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, з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lastRenderedPageBreak/>
              <w:t>якими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укладено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договори про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надання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фінансових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послуг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депонентів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/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власників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цінних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паперів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рахунки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яких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обслуговуються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депозитарною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установою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(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далі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-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власники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),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фізичних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та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юридичних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осіб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зазначених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у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санкційному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списку, до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яких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згідно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з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цим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рішенням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Ради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національної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безпеки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і оборони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України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застосовуються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обмежувальні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заходи (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санкції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  <w:p w14:paraId="5829EB1F" w14:textId="34540597" w:rsidR="009C2A01" w:rsidRPr="00A55834" w:rsidRDefault="009C2A01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3159A" w:rsidRPr="00A55834" w14:paraId="7AC40D1C" w14:textId="77777777" w:rsidTr="00F01059">
        <w:tc>
          <w:tcPr>
            <w:tcW w:w="7366" w:type="dxa"/>
          </w:tcPr>
          <w:p w14:paraId="73BB261C" w14:textId="71C32FFE" w:rsidR="00C3159A" w:rsidRPr="00A55834" w:rsidRDefault="00C3159A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D4456CF" w14:textId="77777777" w:rsidR="009C2A01" w:rsidRPr="00A55834" w:rsidRDefault="009C2A01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14. </w:t>
            </w:r>
            <w:r w:rsidR="00D33A74"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Правила розгляду справ про порушення вимог законодавства про ринки капіталу та організовані товарні ринки, застосування санкцій або інших заходів впливу, затверджені рішенням НКЦПФР від 28.07.2020  № 405 </w:t>
            </w:r>
          </w:p>
          <w:p w14:paraId="0CF2D77D" w14:textId="0D436347" w:rsidR="00D33A74" w:rsidRPr="00A55834" w:rsidRDefault="00D33A74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797" w:type="dxa"/>
          </w:tcPr>
          <w:p w14:paraId="5E2492E2" w14:textId="77777777" w:rsidR="00C3159A" w:rsidRPr="00A55834" w:rsidRDefault="00C3159A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825D887" w14:textId="77777777" w:rsidR="009C2A01" w:rsidRPr="00A55834" w:rsidRDefault="00140C83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визначають порядок та строки розгляду Національною комісією з цінних паперів та фондового ринку справ про порушення громадянами, посадовими особами та юридичними особами вимог законодавства про захист прав споживачів фінансових послуг, про ринки капіталу та організовані товарні ринки, у тому числі про систему накопичувального пенсійного забезпечення та порядку оприлюднення фінансової звітності разом з аудиторським звітом (далі - законодавства про ринки капіталу та організовані товарні ринки).</w:t>
            </w:r>
          </w:p>
          <w:p w14:paraId="5B417F78" w14:textId="3FDE8F22" w:rsidR="00140C83" w:rsidRPr="00A55834" w:rsidRDefault="00140C83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3159A" w:rsidRPr="00A55834" w14:paraId="5BE10579" w14:textId="77777777" w:rsidTr="00F01059">
        <w:tc>
          <w:tcPr>
            <w:tcW w:w="7366" w:type="dxa"/>
          </w:tcPr>
          <w:p w14:paraId="40EC73E0" w14:textId="77777777" w:rsidR="00140C83" w:rsidRPr="00A55834" w:rsidRDefault="00140C83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ADFBE16" w14:textId="1861AB6D" w:rsidR="000052D8" w:rsidRPr="00A55834" w:rsidRDefault="00140C83" w:rsidP="000052D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15. </w:t>
            </w:r>
            <w:r w:rsidR="000052D8"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Порядок ведення обліку програмних продуктів на фондовому ринку, затверджений рішенням НКЦПФР від 13.11.2012  № 1617</w:t>
            </w:r>
          </w:p>
          <w:p w14:paraId="4A262720" w14:textId="77777777" w:rsidR="00C3159A" w:rsidRPr="00A55834" w:rsidRDefault="00C3159A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E37E84D" w14:textId="72299956" w:rsidR="00140C83" w:rsidRPr="00A55834" w:rsidRDefault="00140C83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797" w:type="dxa"/>
          </w:tcPr>
          <w:p w14:paraId="75FA3A21" w14:textId="77777777" w:rsidR="00C3159A" w:rsidRPr="00A55834" w:rsidRDefault="00C3159A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07B6157" w14:textId="601B5973" w:rsidR="000052D8" w:rsidRPr="00A55834" w:rsidRDefault="000052D8" w:rsidP="000052D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визначає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процедуру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подання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до НКЦПФР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інформації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про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програмні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продукти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які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створено для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використання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на фондовому ринку, та/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або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які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використовуються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учасниками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фондового ринку при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здійсненні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професійної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діяльності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, порядок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внесення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змін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до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інформації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про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такі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програмні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продукти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та порядок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ведення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Комісією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обліку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програмних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продуктів</w:t>
            </w:r>
            <w:proofErr w:type="spellEnd"/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на фондовому ринку.</w:t>
            </w:r>
          </w:p>
          <w:p w14:paraId="51D7B900" w14:textId="1B94F369" w:rsidR="000052D8" w:rsidRPr="00A55834" w:rsidRDefault="000052D8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3159A" w:rsidRPr="00A55834" w14:paraId="281C5475" w14:textId="77777777" w:rsidTr="00F01059">
        <w:tc>
          <w:tcPr>
            <w:tcW w:w="7366" w:type="dxa"/>
          </w:tcPr>
          <w:p w14:paraId="7AC27108" w14:textId="77777777" w:rsidR="000052D8" w:rsidRPr="00A55834" w:rsidRDefault="000052D8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0773360" w14:textId="22F4A909" w:rsidR="00C3159A" w:rsidRPr="00A55834" w:rsidRDefault="000052D8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16. </w:t>
            </w:r>
            <w:r w:rsidR="00DD296A"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Положення про нагляд за дотриманням </w:t>
            </w:r>
            <w:proofErr w:type="spellStart"/>
            <w:r w:rsidR="00DD296A"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пруденційних</w:t>
            </w:r>
            <w:proofErr w:type="spellEnd"/>
            <w:r w:rsidR="00DD296A"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нормативів професійними учасниками фондового ринку, затверджене рішенням НКЦПФР від 01.12.2015  № 2021</w:t>
            </w:r>
          </w:p>
          <w:p w14:paraId="629BCFF1" w14:textId="144373E9" w:rsidR="000052D8" w:rsidRPr="00A55834" w:rsidRDefault="000052D8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797" w:type="dxa"/>
          </w:tcPr>
          <w:p w14:paraId="1F0575DE" w14:textId="77777777" w:rsidR="00C3159A" w:rsidRPr="00A55834" w:rsidRDefault="00C3159A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57433DC" w14:textId="50DBDCBF" w:rsidR="0044387C" w:rsidRPr="00A55834" w:rsidRDefault="00DD296A" w:rsidP="0044387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 w:eastAsia="ru-RU"/>
              </w:rPr>
              <w:t>визначає порядок здійснення</w:t>
            </w:r>
            <w:r w:rsidR="0044387C" w:rsidRPr="00A558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НКЦПФР </w:t>
            </w:r>
            <w:r w:rsidR="0044387C"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 w:eastAsia="ru-RU"/>
              </w:rPr>
              <w:t xml:space="preserve">нагляду за дотриманням професійними учасниками фондового ринку (далі – професійний учасник) у своїй діяльності вимог щодо </w:t>
            </w:r>
            <w:proofErr w:type="spellStart"/>
            <w:r w:rsidR="0044387C"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 w:eastAsia="ru-RU"/>
              </w:rPr>
              <w:t>пруденційних</w:t>
            </w:r>
            <w:proofErr w:type="spellEnd"/>
            <w:r w:rsidR="0044387C"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 w:eastAsia="ru-RU"/>
              </w:rPr>
              <w:t xml:space="preserve"> нормативів, установлених нормативно-правовим актом Комісії, який встановлює перелік, порядок розрахунку та нормативні значення </w:t>
            </w:r>
            <w:proofErr w:type="spellStart"/>
            <w:r w:rsidR="0044387C"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 w:eastAsia="ru-RU"/>
              </w:rPr>
              <w:t>пруденційних</w:t>
            </w:r>
            <w:proofErr w:type="spellEnd"/>
            <w:r w:rsidR="0044387C"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 w:eastAsia="ru-RU"/>
              </w:rPr>
              <w:t xml:space="preserve"> показників, що застосовуються для вимірювання та оцінки ризиків професійної діяльності на фондовому ринку</w:t>
            </w:r>
          </w:p>
          <w:p w14:paraId="0E853A5A" w14:textId="77708BAA" w:rsidR="00DD296A" w:rsidRPr="00A55834" w:rsidRDefault="00DD296A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3159A" w:rsidRPr="00A55834" w14:paraId="716D57EF" w14:textId="77777777" w:rsidTr="00F01059">
        <w:tc>
          <w:tcPr>
            <w:tcW w:w="7366" w:type="dxa"/>
          </w:tcPr>
          <w:p w14:paraId="1DB0635B" w14:textId="77777777" w:rsidR="00C3159A" w:rsidRPr="00A55834" w:rsidRDefault="00C3159A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3CAB38E" w14:textId="6590A310" w:rsidR="0044387C" w:rsidRPr="00A55834" w:rsidRDefault="0044387C" w:rsidP="0044387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 Вимоги до інформації, що стосується аудиту або огляду фінансової звітності учасників ринків капіталу та організованих товарних ринків, нагляд за якими здійснює Національна комісія з цінних паперів та фондового ринку, затверджені рішенням НКЦПФР  від 22.07.2021  № 555</w:t>
            </w:r>
          </w:p>
          <w:p w14:paraId="61E0C419" w14:textId="12E056FA" w:rsidR="0044387C" w:rsidRPr="00A55834" w:rsidRDefault="0044387C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797" w:type="dxa"/>
          </w:tcPr>
          <w:p w14:paraId="78CC8350" w14:textId="77777777" w:rsidR="00C3159A" w:rsidRPr="00A55834" w:rsidRDefault="00C3159A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5062B40" w14:textId="77777777" w:rsidR="0044387C" w:rsidRPr="00A55834" w:rsidRDefault="0044387C" w:rsidP="0044387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558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 w:eastAsia="ru-RU"/>
              </w:rPr>
              <w:t>визначають загальні та додаткові вимоги до інформації, що стосується аудиту або огляду фінансової звітності, яка подається до</w:t>
            </w:r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  <w:p w14:paraId="4392DD04" w14:textId="6BD2CCCF" w:rsidR="0044387C" w:rsidRPr="00A55834" w:rsidRDefault="0044387C" w:rsidP="0044387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558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 w:eastAsia="ru-RU"/>
              </w:rPr>
              <w:t xml:space="preserve"> НКЦПФР та яка має міститися в звіті суб’єкта аудиторської діяльності, а саме: аудиторському звіті щодо річної фінансової звітності (далі - аудиторський звіт) та/або звіті щодо огляду проміжної фінансової інформації (далі - звіт щодо огляду) учасників ринків капіталу та організованих товарних ринків, нагляд за якими здійснює НКЦПФР.</w:t>
            </w:r>
          </w:p>
          <w:p w14:paraId="06CFEABF" w14:textId="58D6807C" w:rsidR="0044387C" w:rsidRPr="004F602B" w:rsidRDefault="0044387C" w:rsidP="00FB7F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7DFD8D07" w14:textId="77777777" w:rsidR="00FB7F0D" w:rsidRDefault="00FB7F0D" w:rsidP="00FB7F0D">
      <w:pPr>
        <w:rPr>
          <w:rFonts w:ascii="Times New Roman" w:hAnsi="Times New Roman" w:cs="Times New Roman"/>
          <w:b/>
          <w:sz w:val="28"/>
          <w:lang w:val="uk-UA"/>
        </w:rPr>
      </w:pPr>
    </w:p>
    <w:p w14:paraId="0318332B" w14:textId="77777777" w:rsidR="00FB7F0D" w:rsidRPr="00FB7F0D" w:rsidRDefault="00FB7F0D" w:rsidP="00FB7F0D">
      <w:pPr>
        <w:jc w:val="center"/>
        <w:rPr>
          <w:rFonts w:ascii="Times New Roman" w:hAnsi="Times New Roman" w:cs="Times New Roman"/>
          <w:sz w:val="36"/>
          <w:lang w:val="uk-UA"/>
        </w:rPr>
      </w:pPr>
    </w:p>
    <w:sectPr w:rsidR="00FB7F0D" w:rsidRPr="00FB7F0D" w:rsidSect="00F01059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44B8"/>
    <w:multiLevelType w:val="hybridMultilevel"/>
    <w:tmpl w:val="54082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B955CE"/>
    <w:multiLevelType w:val="hybridMultilevel"/>
    <w:tmpl w:val="A42A8ED4"/>
    <w:lvl w:ilvl="0" w:tplc="1A3E1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146139"/>
    <w:multiLevelType w:val="hybridMultilevel"/>
    <w:tmpl w:val="7E982CBC"/>
    <w:lvl w:ilvl="0" w:tplc="7AAA6CF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CD5"/>
    <w:rsid w:val="000052D8"/>
    <w:rsid w:val="00140C83"/>
    <w:rsid w:val="001424F2"/>
    <w:rsid w:val="001C4C3F"/>
    <w:rsid w:val="0044387C"/>
    <w:rsid w:val="004F602B"/>
    <w:rsid w:val="005808B4"/>
    <w:rsid w:val="005B4CF7"/>
    <w:rsid w:val="00736666"/>
    <w:rsid w:val="0076736E"/>
    <w:rsid w:val="009C2A01"/>
    <w:rsid w:val="00A066B0"/>
    <w:rsid w:val="00A55834"/>
    <w:rsid w:val="00AB7871"/>
    <w:rsid w:val="00C3159A"/>
    <w:rsid w:val="00D154E5"/>
    <w:rsid w:val="00D33A74"/>
    <w:rsid w:val="00DD296A"/>
    <w:rsid w:val="00EC23C9"/>
    <w:rsid w:val="00EE2CD8"/>
    <w:rsid w:val="00F01059"/>
    <w:rsid w:val="00F13651"/>
    <w:rsid w:val="00F24486"/>
    <w:rsid w:val="00F53496"/>
    <w:rsid w:val="00F97CD5"/>
    <w:rsid w:val="00FB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AE9DD4"/>
  <w15:docId w15:val="{D627025A-713C-4A20-9C11-70E208C30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7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8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6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9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1377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Коркушко</dc:creator>
  <cp:keywords/>
  <dc:description/>
  <cp:lastModifiedBy>Dmitriy Dovbysh</cp:lastModifiedBy>
  <cp:revision>3</cp:revision>
  <dcterms:created xsi:type="dcterms:W3CDTF">2022-02-08T10:50:00Z</dcterms:created>
  <dcterms:modified xsi:type="dcterms:W3CDTF">2022-02-18T09:43:00Z</dcterms:modified>
</cp:coreProperties>
</file>